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8233E" w14:textId="77777777" w:rsidR="008B6181" w:rsidRPr="00A14A1B" w:rsidRDefault="00B52A16" w:rsidP="008B61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4A1B">
        <w:rPr>
          <w:rFonts w:ascii="Times New Roman" w:hAnsi="Times New Roman" w:cs="Times New Roman"/>
          <w:b/>
          <w:bCs/>
          <w:sz w:val="28"/>
          <w:szCs w:val="28"/>
        </w:rPr>
        <w:t xml:space="preserve">Доклад </w:t>
      </w:r>
    </w:p>
    <w:p w14:paraId="0972B66B" w14:textId="2C0844DB" w:rsidR="00B52A16" w:rsidRPr="00A14A1B" w:rsidRDefault="00B52A16" w:rsidP="008B61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4A1B">
        <w:rPr>
          <w:rFonts w:ascii="Times New Roman" w:hAnsi="Times New Roman" w:cs="Times New Roman"/>
          <w:b/>
          <w:bCs/>
          <w:sz w:val="28"/>
          <w:szCs w:val="28"/>
        </w:rPr>
        <w:t xml:space="preserve">об организации системы внутреннего обеспечения соответствия деятельности администрации </w:t>
      </w:r>
      <w:r w:rsidR="009977E0" w:rsidRPr="00A14A1B">
        <w:rPr>
          <w:rFonts w:ascii="Times New Roman" w:hAnsi="Times New Roman" w:cs="Times New Roman"/>
          <w:b/>
          <w:bCs/>
          <w:sz w:val="28"/>
          <w:szCs w:val="28"/>
        </w:rPr>
        <w:t>Инсарского</w:t>
      </w:r>
      <w:r w:rsidRPr="00A14A1B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требованиям антимонопольного законодательства</w:t>
      </w:r>
      <w:r w:rsidR="00955914" w:rsidRPr="00A14A1B">
        <w:rPr>
          <w:rFonts w:ascii="Times New Roman" w:hAnsi="Times New Roman" w:cs="Times New Roman"/>
          <w:b/>
          <w:bCs/>
          <w:sz w:val="28"/>
          <w:szCs w:val="28"/>
        </w:rPr>
        <w:t xml:space="preserve"> за 202</w:t>
      </w:r>
      <w:r w:rsidR="00D90646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A14A1B" w:rsidRPr="00A14A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55914" w:rsidRPr="00A14A1B">
        <w:rPr>
          <w:rFonts w:ascii="Times New Roman" w:hAnsi="Times New Roman" w:cs="Times New Roman"/>
          <w:b/>
          <w:bCs/>
          <w:sz w:val="28"/>
          <w:szCs w:val="28"/>
        </w:rPr>
        <w:t>год</w:t>
      </w:r>
    </w:p>
    <w:p w14:paraId="23F8CDCF" w14:textId="77777777" w:rsidR="00A14A1B" w:rsidRDefault="00A14A1B" w:rsidP="008B61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F2E59F" w14:textId="3CF422E9" w:rsidR="00A14A1B" w:rsidRDefault="00B52A16" w:rsidP="00A14A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7E0">
        <w:rPr>
          <w:rFonts w:ascii="Times New Roman" w:hAnsi="Times New Roman" w:cs="Times New Roman"/>
          <w:sz w:val="28"/>
          <w:szCs w:val="28"/>
        </w:rPr>
        <w:t>Распоряжением Правительства Республики Мордовия от 18 февраля 2019 года №</w:t>
      </w:r>
      <w:r w:rsidR="00447A11">
        <w:rPr>
          <w:rFonts w:ascii="Times New Roman" w:hAnsi="Times New Roman" w:cs="Times New Roman"/>
          <w:sz w:val="28"/>
          <w:szCs w:val="28"/>
        </w:rPr>
        <w:t xml:space="preserve"> </w:t>
      </w:r>
      <w:r w:rsidRPr="009977E0">
        <w:rPr>
          <w:rFonts w:ascii="Times New Roman" w:hAnsi="Times New Roman" w:cs="Times New Roman"/>
          <w:sz w:val="28"/>
          <w:szCs w:val="28"/>
        </w:rPr>
        <w:t xml:space="preserve">135-Р в исполнительных органах государственной власти Республики Мордовия вводится в действие система внутреннего </w:t>
      </w:r>
      <w:r w:rsidR="009977E0" w:rsidRPr="009977E0">
        <w:rPr>
          <w:rFonts w:ascii="Times New Roman" w:hAnsi="Times New Roman" w:cs="Times New Roman"/>
          <w:sz w:val="28"/>
          <w:szCs w:val="28"/>
        </w:rPr>
        <w:t xml:space="preserve">обеспечения </w:t>
      </w:r>
      <w:r w:rsidR="009977E0">
        <w:rPr>
          <w:rFonts w:ascii="Times New Roman" w:hAnsi="Times New Roman" w:cs="Times New Roman"/>
          <w:sz w:val="28"/>
          <w:szCs w:val="28"/>
        </w:rPr>
        <w:t>соответствия</w:t>
      </w:r>
      <w:r w:rsidRPr="009977E0">
        <w:rPr>
          <w:rFonts w:ascii="Times New Roman" w:hAnsi="Times New Roman" w:cs="Times New Roman"/>
          <w:sz w:val="28"/>
          <w:szCs w:val="28"/>
        </w:rPr>
        <w:t xml:space="preserve"> требованиям антимонопольного законодательства (антимонопольный комплаенс), органам местного самоуправления рекомендовано принять меры по антимонопольному комплаенсу. Предусмотрен комплекс мер по ее организации, механизм и порядок ее реализации.</w:t>
      </w:r>
    </w:p>
    <w:p w14:paraId="4C79D6E7" w14:textId="77777777" w:rsidR="00F0685F" w:rsidRDefault="00955914" w:rsidP="00F06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955914">
        <w:rPr>
          <w:rFonts w:ascii="Times New Roman" w:hAnsi="Times New Roman" w:cs="Times New Roman"/>
          <w:sz w:val="28"/>
          <w:szCs w:val="28"/>
        </w:rPr>
        <w:t>аспоряжением администрации Инсарского муниципального района от 06</w:t>
      </w:r>
      <w:r w:rsidR="00F0685F"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955914">
        <w:rPr>
          <w:rFonts w:ascii="Times New Roman" w:hAnsi="Times New Roman" w:cs="Times New Roman"/>
          <w:sz w:val="28"/>
          <w:szCs w:val="28"/>
        </w:rPr>
        <w:t xml:space="preserve">2019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F0685F">
        <w:rPr>
          <w:rFonts w:ascii="Times New Roman" w:hAnsi="Times New Roman" w:cs="Times New Roman"/>
          <w:sz w:val="28"/>
          <w:szCs w:val="28"/>
        </w:rPr>
        <w:t xml:space="preserve"> </w:t>
      </w:r>
      <w:r w:rsidRPr="00955914">
        <w:rPr>
          <w:rFonts w:ascii="Times New Roman" w:hAnsi="Times New Roman" w:cs="Times New Roman"/>
          <w:sz w:val="28"/>
          <w:szCs w:val="28"/>
        </w:rPr>
        <w:t>8-</w:t>
      </w:r>
      <w:r w:rsidR="00A5149A" w:rsidRPr="00955914">
        <w:rPr>
          <w:rFonts w:ascii="Times New Roman" w:hAnsi="Times New Roman" w:cs="Times New Roman"/>
          <w:sz w:val="28"/>
          <w:szCs w:val="28"/>
        </w:rPr>
        <w:t>р</w:t>
      </w:r>
      <w:r w:rsidR="00A5149A">
        <w:rPr>
          <w:rFonts w:ascii="Times New Roman" w:hAnsi="Times New Roman" w:cs="Times New Roman"/>
          <w:sz w:val="28"/>
          <w:szCs w:val="28"/>
        </w:rPr>
        <w:t xml:space="preserve"> создана</w:t>
      </w:r>
      <w:r w:rsidR="00B52A16" w:rsidRPr="009977E0">
        <w:rPr>
          <w:rFonts w:ascii="Times New Roman" w:hAnsi="Times New Roman" w:cs="Times New Roman"/>
          <w:sz w:val="28"/>
          <w:szCs w:val="28"/>
        </w:rPr>
        <w:t xml:space="preserve"> система внутреннего обеспечения соответствия требованиям антимонопольного законодательства в администрации </w:t>
      </w:r>
      <w:r w:rsidR="009977E0">
        <w:rPr>
          <w:rFonts w:ascii="Times New Roman" w:hAnsi="Times New Roman" w:cs="Times New Roman"/>
          <w:sz w:val="28"/>
          <w:szCs w:val="28"/>
        </w:rPr>
        <w:t>Инсарского</w:t>
      </w:r>
      <w:r w:rsidR="00B52A16" w:rsidRPr="009977E0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9C0238">
        <w:rPr>
          <w:rFonts w:ascii="Times New Roman" w:hAnsi="Times New Roman" w:cs="Times New Roman"/>
          <w:sz w:val="28"/>
          <w:szCs w:val="28"/>
        </w:rPr>
        <w:t>.</w:t>
      </w:r>
    </w:p>
    <w:p w14:paraId="34E548B7" w14:textId="3BE00CD6" w:rsidR="00B52A16" w:rsidRPr="009977E0" w:rsidRDefault="009C0238" w:rsidP="00F068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920A2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C7089" w:rsidRPr="00CC7089">
        <w:rPr>
          <w:rFonts w:ascii="Times New Roman" w:hAnsi="Times New Roman" w:cs="Times New Roman"/>
          <w:sz w:val="28"/>
          <w:szCs w:val="28"/>
        </w:rPr>
        <w:t xml:space="preserve">Инсарского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90646">
        <w:rPr>
          <w:rFonts w:ascii="Times New Roman" w:hAnsi="Times New Roman" w:cs="Times New Roman"/>
          <w:sz w:val="28"/>
          <w:szCs w:val="28"/>
        </w:rPr>
        <w:t>4</w:t>
      </w:r>
      <w:r w:rsidR="003D3A0E">
        <w:rPr>
          <w:rFonts w:ascii="Times New Roman" w:hAnsi="Times New Roman" w:cs="Times New Roman"/>
          <w:sz w:val="28"/>
          <w:szCs w:val="28"/>
        </w:rPr>
        <w:t xml:space="preserve"> февраля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3A0E">
        <w:rPr>
          <w:rFonts w:ascii="Times New Roman" w:hAnsi="Times New Roman" w:cs="Times New Roman"/>
          <w:sz w:val="28"/>
          <w:szCs w:val="28"/>
        </w:rPr>
        <w:t>202</w:t>
      </w:r>
      <w:r w:rsidR="00D90646">
        <w:rPr>
          <w:rFonts w:ascii="Times New Roman" w:hAnsi="Times New Roman" w:cs="Times New Roman"/>
          <w:sz w:val="28"/>
          <w:szCs w:val="28"/>
        </w:rPr>
        <w:t>5</w:t>
      </w:r>
      <w:r w:rsidR="003D3A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3D3A0E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3D3A0E">
        <w:rPr>
          <w:rFonts w:ascii="Times New Roman" w:hAnsi="Times New Roman" w:cs="Times New Roman"/>
          <w:sz w:val="28"/>
          <w:szCs w:val="28"/>
        </w:rPr>
        <w:t xml:space="preserve"> </w:t>
      </w:r>
      <w:r w:rsidR="00D90646">
        <w:rPr>
          <w:rFonts w:ascii="Times New Roman" w:hAnsi="Times New Roman" w:cs="Times New Roman"/>
          <w:sz w:val="28"/>
          <w:szCs w:val="28"/>
        </w:rPr>
        <w:t>51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F74CAA" w:rsidRPr="00F74CAA">
        <w:rPr>
          <w:rFonts w:ascii="Times New Roman" w:hAnsi="Times New Roman" w:cs="Times New Roman"/>
          <w:sz w:val="28"/>
          <w:szCs w:val="28"/>
        </w:rPr>
        <w:t>Об утверждении карты комплаенс-рисков, плана мероприятий («дорожной карты») по снижению комплаенс-рисков и ключевых показателей эффективности реализации мероприятий антимонопольного комплаенса администрации Инсарского муниципального района на 202</w:t>
      </w:r>
      <w:r w:rsidR="00D90646">
        <w:rPr>
          <w:rFonts w:ascii="Times New Roman" w:hAnsi="Times New Roman" w:cs="Times New Roman"/>
          <w:sz w:val="28"/>
          <w:szCs w:val="28"/>
        </w:rPr>
        <w:t>5</w:t>
      </w:r>
      <w:r w:rsidR="00F74CAA" w:rsidRPr="00F74CAA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» у</w:t>
      </w:r>
      <w:r w:rsidR="00B52A16" w:rsidRPr="009977E0">
        <w:rPr>
          <w:rFonts w:ascii="Times New Roman" w:hAnsi="Times New Roman" w:cs="Times New Roman"/>
          <w:sz w:val="28"/>
          <w:szCs w:val="28"/>
        </w:rPr>
        <w:t xml:space="preserve">тверждены ключевые показатели эффективности антимонопольного законодательства администрации </w:t>
      </w:r>
      <w:r w:rsidR="00955914">
        <w:rPr>
          <w:rFonts w:ascii="Times New Roman" w:hAnsi="Times New Roman" w:cs="Times New Roman"/>
          <w:sz w:val="28"/>
          <w:szCs w:val="28"/>
        </w:rPr>
        <w:t>Инсарского</w:t>
      </w:r>
      <w:r w:rsidR="00B52A16" w:rsidRPr="009977E0">
        <w:rPr>
          <w:rFonts w:ascii="Times New Roman" w:hAnsi="Times New Roman" w:cs="Times New Roman"/>
          <w:sz w:val="28"/>
          <w:szCs w:val="28"/>
        </w:rPr>
        <w:t xml:space="preserve"> муниципального района, карта комплаенс-рисков администрации </w:t>
      </w:r>
      <w:r w:rsidR="00955914">
        <w:rPr>
          <w:rFonts w:ascii="Times New Roman" w:hAnsi="Times New Roman" w:cs="Times New Roman"/>
          <w:sz w:val="28"/>
          <w:szCs w:val="28"/>
        </w:rPr>
        <w:t>Инсарского</w:t>
      </w:r>
      <w:r w:rsidR="00B52A16" w:rsidRPr="009977E0">
        <w:rPr>
          <w:rFonts w:ascii="Times New Roman" w:hAnsi="Times New Roman" w:cs="Times New Roman"/>
          <w:sz w:val="28"/>
          <w:szCs w:val="28"/>
        </w:rPr>
        <w:t xml:space="preserve"> муниципального района, план мероприятий «дорожная карта» по снижению комплаенс-рисков администрации </w:t>
      </w:r>
      <w:r w:rsidR="00955914">
        <w:rPr>
          <w:rFonts w:ascii="Times New Roman" w:hAnsi="Times New Roman" w:cs="Times New Roman"/>
          <w:sz w:val="28"/>
          <w:szCs w:val="28"/>
        </w:rPr>
        <w:t>Инсарского</w:t>
      </w:r>
      <w:r w:rsidR="00B52A16" w:rsidRPr="009977E0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14:paraId="1481A9B7" w14:textId="5E47995A" w:rsidR="00B52A16" w:rsidRPr="009977E0" w:rsidRDefault="00B52A16" w:rsidP="00F74C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7E0">
        <w:rPr>
          <w:rFonts w:ascii="Times New Roman" w:hAnsi="Times New Roman" w:cs="Times New Roman"/>
          <w:sz w:val="28"/>
          <w:szCs w:val="28"/>
        </w:rPr>
        <w:t>В целях выявления и исключения рисков нарушения антимонопольного</w:t>
      </w:r>
      <w:r w:rsidR="00F74CAA">
        <w:rPr>
          <w:rFonts w:ascii="Times New Roman" w:hAnsi="Times New Roman" w:cs="Times New Roman"/>
          <w:sz w:val="28"/>
          <w:szCs w:val="28"/>
        </w:rPr>
        <w:t xml:space="preserve"> </w:t>
      </w:r>
      <w:r w:rsidRPr="009977E0">
        <w:rPr>
          <w:rFonts w:ascii="Times New Roman" w:hAnsi="Times New Roman" w:cs="Times New Roman"/>
          <w:sz w:val="28"/>
          <w:szCs w:val="28"/>
        </w:rPr>
        <w:t xml:space="preserve">законодательства, а также проведения анализа о целесообразности (нецелесообразности) внесения изменений в нормативные правовые акты администрацией </w:t>
      </w:r>
      <w:r w:rsidR="00955914">
        <w:rPr>
          <w:rFonts w:ascii="Times New Roman" w:hAnsi="Times New Roman" w:cs="Times New Roman"/>
          <w:sz w:val="28"/>
          <w:szCs w:val="28"/>
        </w:rPr>
        <w:t>Инсарского</w:t>
      </w:r>
      <w:r w:rsidRPr="009977E0">
        <w:rPr>
          <w:rFonts w:ascii="Times New Roman" w:hAnsi="Times New Roman" w:cs="Times New Roman"/>
          <w:sz w:val="28"/>
          <w:szCs w:val="28"/>
        </w:rPr>
        <w:t xml:space="preserve"> муниципального района (далее - администрация) все нормативные акты администрации направляются в прокуратуру </w:t>
      </w:r>
      <w:r w:rsidR="00955914">
        <w:rPr>
          <w:rFonts w:ascii="Times New Roman" w:hAnsi="Times New Roman" w:cs="Times New Roman"/>
          <w:sz w:val="28"/>
          <w:szCs w:val="28"/>
        </w:rPr>
        <w:t>Инсарского</w:t>
      </w:r>
      <w:r w:rsidRPr="009977E0">
        <w:rPr>
          <w:rFonts w:ascii="Times New Roman" w:hAnsi="Times New Roman" w:cs="Times New Roman"/>
          <w:sz w:val="28"/>
          <w:szCs w:val="28"/>
        </w:rPr>
        <w:t xml:space="preserve"> муниципального района для проведения правовой экспертизы на соответствие законодательству РФ. Администрацией принимаются только те НПА, которые получили положительное заключение.</w:t>
      </w:r>
    </w:p>
    <w:p w14:paraId="586FF6FC" w14:textId="4B9383DD" w:rsidR="00B52A16" w:rsidRPr="009977E0" w:rsidRDefault="00B52A16" w:rsidP="00C572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7E0">
        <w:rPr>
          <w:rFonts w:ascii="Times New Roman" w:hAnsi="Times New Roman" w:cs="Times New Roman"/>
          <w:sz w:val="28"/>
          <w:szCs w:val="28"/>
        </w:rPr>
        <w:t>По итогам проведенного анализа нормативных правовых актов администрацией сделан вывод об их соответствии антимонопольному законодательству, а также о нецелесообразности внесения изменений в действующие нормативные правовые акты.</w:t>
      </w:r>
    </w:p>
    <w:p w14:paraId="23D4054F" w14:textId="02A94CFF" w:rsidR="00B52A16" w:rsidRPr="009977E0" w:rsidRDefault="00B52A16" w:rsidP="00C572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7E0">
        <w:rPr>
          <w:rFonts w:ascii="Times New Roman" w:hAnsi="Times New Roman" w:cs="Times New Roman"/>
          <w:sz w:val="28"/>
          <w:szCs w:val="28"/>
        </w:rPr>
        <w:t>Одновременно с этим, администрацией проведен анализ выявленных нарушений антимонопольного законодательства в деятельности администрации за период 202</w:t>
      </w:r>
      <w:r w:rsidR="00D90646">
        <w:rPr>
          <w:rFonts w:ascii="Times New Roman" w:hAnsi="Times New Roman" w:cs="Times New Roman"/>
          <w:sz w:val="28"/>
          <w:szCs w:val="28"/>
        </w:rPr>
        <w:t>5</w:t>
      </w:r>
      <w:r w:rsidRPr="009977E0">
        <w:rPr>
          <w:rFonts w:ascii="Times New Roman" w:hAnsi="Times New Roman" w:cs="Times New Roman"/>
          <w:sz w:val="28"/>
          <w:szCs w:val="28"/>
        </w:rPr>
        <w:t xml:space="preserve"> года - нарушений не выявлено.</w:t>
      </w:r>
    </w:p>
    <w:p w14:paraId="7F0C77B3" w14:textId="507038B8" w:rsidR="00B52A16" w:rsidRPr="009977E0" w:rsidRDefault="00B52A16" w:rsidP="00373A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7E0">
        <w:rPr>
          <w:rFonts w:ascii="Times New Roman" w:hAnsi="Times New Roman" w:cs="Times New Roman"/>
          <w:sz w:val="28"/>
          <w:szCs w:val="28"/>
        </w:rPr>
        <w:t>Рассмотрение дел по вопросам применения и возможного нарушения администрацией норм антимонопольного законодательства в судебных инстанциях не осуществлялось.</w:t>
      </w:r>
    </w:p>
    <w:p w14:paraId="216C6932" w14:textId="7C3CD829" w:rsidR="00B52A16" w:rsidRPr="009977E0" w:rsidRDefault="00B52A16" w:rsidP="007230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7E0">
        <w:rPr>
          <w:rFonts w:ascii="Times New Roman" w:hAnsi="Times New Roman" w:cs="Times New Roman"/>
          <w:sz w:val="28"/>
          <w:szCs w:val="28"/>
        </w:rPr>
        <w:lastRenderedPageBreak/>
        <w:t>Нормативные правовые акты администрации, в которых УФАС по РМ выявлены нарушения антимонопольного законодательства в указанный период, отсутствуют.</w:t>
      </w:r>
    </w:p>
    <w:p w14:paraId="0CA30234" w14:textId="78B0399D" w:rsidR="00B52A16" w:rsidRPr="009977E0" w:rsidRDefault="00B52A16" w:rsidP="007230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7E0">
        <w:rPr>
          <w:rFonts w:ascii="Times New Roman" w:hAnsi="Times New Roman" w:cs="Times New Roman"/>
          <w:sz w:val="28"/>
          <w:szCs w:val="28"/>
        </w:rPr>
        <w:t>Ключевые показатели эффективности антимонопольного комплаенса в администрации и карта комплаенс - рисков разработаны с учетом анализа и описания видов рисков, причин и условий их возникновения, анализа правоприменительной практики, общего числа работников администрации, чьи трудовые (должностные) обязанности предусматривают выполнение функций, связанных с рисками нарушения антимонопольного законодательства, для расчета ключевых показателей эффективности, предусмотренных приказом ФАС России от 5 февраля 2019 г</w:t>
      </w:r>
      <w:r w:rsidR="00F84B00">
        <w:rPr>
          <w:rFonts w:ascii="Times New Roman" w:hAnsi="Times New Roman" w:cs="Times New Roman"/>
          <w:sz w:val="28"/>
          <w:szCs w:val="28"/>
        </w:rPr>
        <w:t>ода</w:t>
      </w:r>
      <w:r w:rsidRPr="009977E0">
        <w:rPr>
          <w:rFonts w:ascii="Times New Roman" w:hAnsi="Times New Roman" w:cs="Times New Roman"/>
          <w:sz w:val="28"/>
          <w:szCs w:val="28"/>
        </w:rPr>
        <w:t xml:space="preserve"> № 133/19 «Об утверждении методики</w:t>
      </w:r>
      <w:r w:rsidR="00955914">
        <w:rPr>
          <w:rFonts w:ascii="Times New Roman" w:hAnsi="Times New Roman" w:cs="Times New Roman"/>
          <w:sz w:val="28"/>
          <w:szCs w:val="28"/>
        </w:rPr>
        <w:t xml:space="preserve"> </w:t>
      </w:r>
      <w:r w:rsidRPr="009977E0">
        <w:rPr>
          <w:rFonts w:ascii="Times New Roman" w:hAnsi="Times New Roman" w:cs="Times New Roman"/>
          <w:sz w:val="28"/>
          <w:szCs w:val="28"/>
        </w:rPr>
        <w:t>расчета ключевых показателей эффективности функционирования в федеральном органе исполнительной власти антимонопольного комплаенса».</w:t>
      </w:r>
    </w:p>
    <w:p w14:paraId="64982FF9" w14:textId="77777777" w:rsidR="00B52A16" w:rsidRPr="009977E0" w:rsidRDefault="00B52A16" w:rsidP="00F84B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7E0">
        <w:rPr>
          <w:rFonts w:ascii="Times New Roman" w:hAnsi="Times New Roman" w:cs="Times New Roman"/>
          <w:sz w:val="28"/>
          <w:szCs w:val="28"/>
        </w:rPr>
        <w:t>В карте комплаенс-рисков были указаны следующие виды рисков:</w:t>
      </w:r>
    </w:p>
    <w:p w14:paraId="0AFA1342" w14:textId="68E5EA9A" w:rsidR="0076229C" w:rsidRDefault="0054503F" w:rsidP="0076229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54503F">
        <w:rPr>
          <w:rFonts w:ascii="Times New Roman" w:hAnsi="Times New Roman" w:cs="Times New Roman"/>
          <w:sz w:val="28"/>
          <w:szCs w:val="28"/>
        </w:rPr>
        <w:t>азработка документов системы стратегического планирования и нормативных правовых актов, регламентирующих деятельность хозяйствующих субъектов, содержащих дискриминационные условия</w:t>
      </w:r>
      <w:r w:rsidR="00B52A16" w:rsidRPr="0076229C">
        <w:rPr>
          <w:rFonts w:ascii="Times New Roman" w:hAnsi="Times New Roman" w:cs="Times New Roman"/>
          <w:sz w:val="28"/>
          <w:szCs w:val="28"/>
        </w:rPr>
        <w:t>;</w:t>
      </w:r>
    </w:p>
    <w:p w14:paraId="4B5F8C8A" w14:textId="7203F505" w:rsidR="0076229C" w:rsidRDefault="00F97DAC" w:rsidP="0076229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97DAC">
        <w:rPr>
          <w:rFonts w:ascii="Times New Roman" w:hAnsi="Times New Roman" w:cs="Times New Roman"/>
          <w:sz w:val="28"/>
          <w:szCs w:val="28"/>
        </w:rPr>
        <w:t>азработка НПА, затрагивающих вопросы инвестиционной и предпринимательской деятельности с нарушениями, вводящими избыточные обязанности, запреты и ограничения для хозяйствующих субъектов</w:t>
      </w:r>
      <w:r w:rsidR="00B52A16" w:rsidRPr="0076229C">
        <w:rPr>
          <w:rFonts w:ascii="Times New Roman" w:hAnsi="Times New Roman" w:cs="Times New Roman"/>
          <w:sz w:val="28"/>
          <w:szCs w:val="28"/>
        </w:rPr>
        <w:t>;</w:t>
      </w:r>
    </w:p>
    <w:p w14:paraId="51345A0C" w14:textId="60245381" w:rsidR="0076229C" w:rsidRDefault="00C92064" w:rsidP="0076229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C92064">
        <w:rPr>
          <w:rFonts w:ascii="Times New Roman" w:hAnsi="Times New Roman" w:cs="Times New Roman"/>
          <w:sz w:val="28"/>
          <w:szCs w:val="28"/>
        </w:rPr>
        <w:t>арушение антимонопольного законодательства при осуществлении закупок товаров, работ, услуг для обеспечения государственных нужд</w:t>
      </w:r>
      <w:r w:rsidR="00B52A16" w:rsidRPr="0076229C">
        <w:rPr>
          <w:rFonts w:ascii="Times New Roman" w:hAnsi="Times New Roman" w:cs="Times New Roman"/>
          <w:sz w:val="28"/>
          <w:szCs w:val="28"/>
        </w:rPr>
        <w:t>;</w:t>
      </w:r>
    </w:p>
    <w:p w14:paraId="20D2091D" w14:textId="7236DD29" w:rsidR="006C53DA" w:rsidRDefault="006C53DA" w:rsidP="0076229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C53DA">
        <w:rPr>
          <w:rFonts w:ascii="Times New Roman" w:hAnsi="Times New Roman" w:cs="Times New Roman"/>
          <w:sz w:val="28"/>
          <w:szCs w:val="28"/>
        </w:rPr>
        <w:t>граничение количества участников закупки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14DEC98" w14:textId="7C0AE4DF" w:rsidR="00955914" w:rsidRDefault="002D7719" w:rsidP="0076229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2D7719">
        <w:rPr>
          <w:rFonts w:ascii="Times New Roman" w:hAnsi="Times New Roman" w:cs="Times New Roman"/>
          <w:sz w:val="28"/>
          <w:szCs w:val="28"/>
        </w:rPr>
        <w:t>стребование документов, непредусмотренных действующим законодательством при оказании услуг;</w:t>
      </w:r>
    </w:p>
    <w:p w14:paraId="5E4EC8B7" w14:textId="0B0BE547" w:rsidR="00E52E4F" w:rsidRPr="0076229C" w:rsidRDefault="00E52E4F" w:rsidP="0076229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E52E4F">
        <w:rPr>
          <w:rFonts w:ascii="Times New Roman" w:hAnsi="Times New Roman" w:cs="Times New Roman"/>
          <w:sz w:val="28"/>
          <w:szCs w:val="28"/>
        </w:rPr>
        <w:t>ребование платы за предоставление услуг, не предусмотренной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EB39FE" w14:textId="1A2B69E7" w:rsidR="00B52A16" w:rsidRPr="009977E0" w:rsidRDefault="00B52A16" w:rsidP="00F10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7E0">
        <w:rPr>
          <w:rFonts w:ascii="Times New Roman" w:hAnsi="Times New Roman" w:cs="Times New Roman"/>
          <w:sz w:val="28"/>
          <w:szCs w:val="28"/>
        </w:rPr>
        <w:t>В целях устранения и минимизации вышеперечисленных видов рисков</w:t>
      </w:r>
      <w:r w:rsidR="00250CC7">
        <w:rPr>
          <w:rFonts w:ascii="Times New Roman" w:hAnsi="Times New Roman" w:cs="Times New Roman"/>
          <w:sz w:val="28"/>
          <w:szCs w:val="28"/>
        </w:rPr>
        <w:t xml:space="preserve"> </w:t>
      </w:r>
      <w:r w:rsidRPr="009977E0">
        <w:rPr>
          <w:rFonts w:ascii="Times New Roman" w:hAnsi="Times New Roman" w:cs="Times New Roman"/>
          <w:sz w:val="28"/>
          <w:szCs w:val="28"/>
        </w:rPr>
        <w:t>были предусмотрены такие меры, как регулярное обучение сотрудников, периодическое обсуждение на общих собраниях сотрудников «отрицательной»</w:t>
      </w:r>
      <w:r w:rsidR="00331CC7">
        <w:rPr>
          <w:rFonts w:ascii="Times New Roman" w:hAnsi="Times New Roman" w:cs="Times New Roman"/>
          <w:sz w:val="28"/>
          <w:szCs w:val="28"/>
        </w:rPr>
        <w:t xml:space="preserve"> </w:t>
      </w:r>
      <w:r w:rsidRPr="009977E0">
        <w:rPr>
          <w:rFonts w:ascii="Times New Roman" w:hAnsi="Times New Roman" w:cs="Times New Roman"/>
          <w:sz w:val="28"/>
          <w:szCs w:val="28"/>
        </w:rPr>
        <w:t>практики, анализ правовых актов на предмет соответствия требованиям антимонопольного законодательства, изучение правоприменительной практики и мониторинг изменений законодательства.</w:t>
      </w:r>
    </w:p>
    <w:p w14:paraId="16397C19" w14:textId="37A601CB" w:rsidR="00B52A16" w:rsidRDefault="00B52A16" w:rsidP="00F10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7E0">
        <w:rPr>
          <w:rFonts w:ascii="Times New Roman" w:hAnsi="Times New Roman" w:cs="Times New Roman"/>
          <w:sz w:val="28"/>
          <w:szCs w:val="28"/>
        </w:rPr>
        <w:t>В соответствии с распоряжением Правительства Российской Федерации</w:t>
      </w:r>
      <w:r w:rsidR="00331CC7">
        <w:rPr>
          <w:rFonts w:ascii="Times New Roman" w:hAnsi="Times New Roman" w:cs="Times New Roman"/>
          <w:sz w:val="28"/>
          <w:szCs w:val="28"/>
        </w:rPr>
        <w:t xml:space="preserve"> </w:t>
      </w:r>
      <w:r w:rsidRPr="009977E0">
        <w:rPr>
          <w:rFonts w:ascii="Times New Roman" w:hAnsi="Times New Roman" w:cs="Times New Roman"/>
          <w:sz w:val="28"/>
          <w:szCs w:val="28"/>
        </w:rPr>
        <w:t>от 18 октября 2018 г</w:t>
      </w:r>
      <w:r w:rsidR="00331CC7">
        <w:rPr>
          <w:rFonts w:ascii="Times New Roman" w:hAnsi="Times New Roman" w:cs="Times New Roman"/>
          <w:sz w:val="28"/>
          <w:szCs w:val="28"/>
        </w:rPr>
        <w:t>ода</w:t>
      </w:r>
      <w:r w:rsidRPr="009977E0">
        <w:rPr>
          <w:rFonts w:ascii="Times New Roman" w:hAnsi="Times New Roman" w:cs="Times New Roman"/>
          <w:sz w:val="28"/>
          <w:szCs w:val="28"/>
        </w:rPr>
        <w:t xml:space="preserve"> №</w:t>
      </w:r>
      <w:r w:rsidR="00331CC7">
        <w:rPr>
          <w:rFonts w:ascii="Times New Roman" w:hAnsi="Times New Roman" w:cs="Times New Roman"/>
          <w:sz w:val="28"/>
          <w:szCs w:val="28"/>
        </w:rPr>
        <w:t xml:space="preserve"> </w:t>
      </w:r>
      <w:r w:rsidRPr="009977E0">
        <w:rPr>
          <w:rFonts w:ascii="Times New Roman" w:hAnsi="Times New Roman" w:cs="Times New Roman"/>
          <w:sz w:val="28"/>
          <w:szCs w:val="28"/>
        </w:rPr>
        <w:t xml:space="preserve">2258-р </w:t>
      </w:r>
      <w:r w:rsidR="00331CC7">
        <w:rPr>
          <w:rFonts w:ascii="Times New Roman" w:hAnsi="Times New Roman" w:cs="Times New Roman"/>
          <w:sz w:val="28"/>
          <w:szCs w:val="28"/>
        </w:rPr>
        <w:t>«О</w:t>
      </w:r>
      <w:r w:rsidRPr="009977E0">
        <w:rPr>
          <w:rFonts w:ascii="Times New Roman" w:hAnsi="Times New Roman" w:cs="Times New Roman"/>
          <w:sz w:val="28"/>
          <w:szCs w:val="28"/>
        </w:rPr>
        <w:t>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</w:t>
      </w:r>
      <w:r w:rsidR="001C2E06">
        <w:rPr>
          <w:rFonts w:ascii="Times New Roman" w:hAnsi="Times New Roman" w:cs="Times New Roman"/>
          <w:sz w:val="28"/>
          <w:szCs w:val="28"/>
        </w:rPr>
        <w:t>»</w:t>
      </w:r>
      <w:r w:rsidRPr="009977E0">
        <w:rPr>
          <w:rFonts w:ascii="Times New Roman" w:hAnsi="Times New Roman" w:cs="Times New Roman"/>
          <w:sz w:val="28"/>
          <w:szCs w:val="28"/>
        </w:rPr>
        <w:t xml:space="preserve"> и распоряжением Правительства РМ от 18</w:t>
      </w:r>
      <w:r w:rsidR="001C2E06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Pr="009977E0">
        <w:rPr>
          <w:rFonts w:ascii="Times New Roman" w:hAnsi="Times New Roman" w:cs="Times New Roman"/>
          <w:sz w:val="28"/>
          <w:szCs w:val="28"/>
        </w:rPr>
        <w:t>2019 г</w:t>
      </w:r>
      <w:r w:rsidR="001C2E06">
        <w:rPr>
          <w:rFonts w:ascii="Times New Roman" w:hAnsi="Times New Roman" w:cs="Times New Roman"/>
          <w:sz w:val="28"/>
          <w:szCs w:val="28"/>
        </w:rPr>
        <w:t>ода</w:t>
      </w:r>
      <w:r w:rsidRPr="009977E0">
        <w:rPr>
          <w:rFonts w:ascii="Times New Roman" w:hAnsi="Times New Roman" w:cs="Times New Roman"/>
          <w:sz w:val="28"/>
          <w:szCs w:val="28"/>
        </w:rPr>
        <w:t xml:space="preserve"> </w:t>
      </w:r>
      <w:r w:rsidR="00955914">
        <w:rPr>
          <w:rFonts w:ascii="Times New Roman" w:hAnsi="Times New Roman" w:cs="Times New Roman"/>
          <w:sz w:val="28"/>
          <w:szCs w:val="28"/>
        </w:rPr>
        <w:t xml:space="preserve"> </w:t>
      </w:r>
      <w:r w:rsidRPr="009977E0">
        <w:rPr>
          <w:rFonts w:ascii="Times New Roman" w:hAnsi="Times New Roman" w:cs="Times New Roman"/>
          <w:sz w:val="28"/>
          <w:szCs w:val="28"/>
        </w:rPr>
        <w:t>№</w:t>
      </w:r>
      <w:r w:rsidR="001C2E06">
        <w:rPr>
          <w:rFonts w:ascii="Times New Roman" w:hAnsi="Times New Roman" w:cs="Times New Roman"/>
          <w:sz w:val="28"/>
          <w:szCs w:val="28"/>
        </w:rPr>
        <w:t xml:space="preserve"> </w:t>
      </w:r>
      <w:r w:rsidRPr="009977E0">
        <w:rPr>
          <w:rFonts w:ascii="Times New Roman" w:hAnsi="Times New Roman" w:cs="Times New Roman"/>
          <w:sz w:val="28"/>
          <w:szCs w:val="28"/>
        </w:rPr>
        <w:t xml:space="preserve">135-р, осуществлено ознакомление работников администрации с распоряжением администрации </w:t>
      </w:r>
      <w:r w:rsidR="00955914">
        <w:rPr>
          <w:rFonts w:ascii="Times New Roman" w:hAnsi="Times New Roman" w:cs="Times New Roman"/>
          <w:sz w:val="28"/>
          <w:szCs w:val="28"/>
        </w:rPr>
        <w:t>Инсарского</w:t>
      </w:r>
      <w:r w:rsidRPr="009977E0">
        <w:rPr>
          <w:rFonts w:ascii="Times New Roman" w:hAnsi="Times New Roman" w:cs="Times New Roman"/>
          <w:sz w:val="28"/>
          <w:szCs w:val="28"/>
        </w:rPr>
        <w:t xml:space="preserve"> муниципального района от </w:t>
      </w:r>
      <w:r w:rsidR="009C0238" w:rsidRPr="009C0238">
        <w:rPr>
          <w:rFonts w:ascii="Times New Roman" w:hAnsi="Times New Roman" w:cs="Times New Roman"/>
          <w:sz w:val="28"/>
          <w:szCs w:val="28"/>
        </w:rPr>
        <w:t>06</w:t>
      </w:r>
      <w:r w:rsidR="00F106D0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9C0238" w:rsidRPr="009C0238">
        <w:rPr>
          <w:rFonts w:ascii="Times New Roman" w:hAnsi="Times New Roman" w:cs="Times New Roman"/>
          <w:sz w:val="28"/>
          <w:szCs w:val="28"/>
        </w:rPr>
        <w:t>2019 г</w:t>
      </w:r>
      <w:r w:rsidR="00F106D0">
        <w:rPr>
          <w:rFonts w:ascii="Times New Roman" w:hAnsi="Times New Roman" w:cs="Times New Roman"/>
          <w:sz w:val="28"/>
          <w:szCs w:val="28"/>
        </w:rPr>
        <w:t>ода</w:t>
      </w:r>
      <w:r w:rsidR="009C0238" w:rsidRPr="009C0238">
        <w:rPr>
          <w:rFonts w:ascii="Times New Roman" w:hAnsi="Times New Roman" w:cs="Times New Roman"/>
          <w:sz w:val="28"/>
          <w:szCs w:val="28"/>
        </w:rPr>
        <w:t xml:space="preserve"> №</w:t>
      </w:r>
      <w:r w:rsidR="00F106D0">
        <w:rPr>
          <w:rFonts w:ascii="Times New Roman" w:hAnsi="Times New Roman" w:cs="Times New Roman"/>
          <w:sz w:val="28"/>
          <w:szCs w:val="28"/>
        </w:rPr>
        <w:t xml:space="preserve"> </w:t>
      </w:r>
      <w:r w:rsidR="009C0238" w:rsidRPr="009C0238">
        <w:rPr>
          <w:rFonts w:ascii="Times New Roman" w:hAnsi="Times New Roman" w:cs="Times New Roman"/>
          <w:sz w:val="28"/>
          <w:szCs w:val="28"/>
        </w:rPr>
        <w:t>8-р</w:t>
      </w:r>
      <w:r w:rsidR="009C0238">
        <w:rPr>
          <w:rFonts w:ascii="Times New Roman" w:hAnsi="Times New Roman" w:cs="Times New Roman"/>
          <w:sz w:val="28"/>
          <w:szCs w:val="28"/>
        </w:rPr>
        <w:t>.</w:t>
      </w:r>
    </w:p>
    <w:p w14:paraId="48544A05" w14:textId="751F3C37" w:rsidR="00B52A16" w:rsidRPr="009977E0" w:rsidRDefault="00B52A16" w:rsidP="00F10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7E0">
        <w:rPr>
          <w:rFonts w:ascii="Times New Roman" w:hAnsi="Times New Roman" w:cs="Times New Roman"/>
          <w:sz w:val="28"/>
          <w:szCs w:val="28"/>
        </w:rPr>
        <w:t>На рабочем совещании проведен вводный (первичный) инструктаж по антимонопольному законодательству Российской Федерации и антимонопольному комплаенсу для работников администрации.</w:t>
      </w:r>
    </w:p>
    <w:p w14:paraId="2C8BC580" w14:textId="55AABD4F" w:rsidR="00B52A16" w:rsidRPr="009977E0" w:rsidRDefault="00B52A16" w:rsidP="00F10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7E0">
        <w:rPr>
          <w:rFonts w:ascii="Times New Roman" w:hAnsi="Times New Roman" w:cs="Times New Roman"/>
          <w:sz w:val="28"/>
          <w:szCs w:val="28"/>
        </w:rPr>
        <w:t>В 202</w:t>
      </w:r>
      <w:r w:rsidR="00D90646">
        <w:rPr>
          <w:rFonts w:ascii="Times New Roman" w:hAnsi="Times New Roman" w:cs="Times New Roman"/>
          <w:sz w:val="28"/>
          <w:szCs w:val="28"/>
        </w:rPr>
        <w:t>5</w:t>
      </w:r>
      <w:r w:rsidRPr="009977E0">
        <w:rPr>
          <w:rFonts w:ascii="Times New Roman" w:hAnsi="Times New Roman" w:cs="Times New Roman"/>
          <w:sz w:val="28"/>
          <w:szCs w:val="28"/>
        </w:rPr>
        <w:t xml:space="preserve"> году проведены квалификационные экзамены муниципальных служащих администрации (аттестация), при подготовке вопросов, в экзаменационные вопросы, включены вопросы, касающиеся антимонопольного законодательства.</w:t>
      </w:r>
    </w:p>
    <w:p w14:paraId="0C1D7F3C" w14:textId="2D42F425" w:rsidR="00B52A16" w:rsidRPr="009977E0" w:rsidRDefault="00B52A16" w:rsidP="00D308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7E0">
        <w:rPr>
          <w:rFonts w:ascii="Times New Roman" w:hAnsi="Times New Roman" w:cs="Times New Roman"/>
          <w:sz w:val="28"/>
          <w:szCs w:val="28"/>
        </w:rPr>
        <w:lastRenderedPageBreak/>
        <w:t>В ходе разработки муниципальных программ и административных регламентов, особое внимание уделялось правоприменительной практике и мониторингу изменений законодательства, в той или иной области. Регулярный контроль за соблюдением законодательства РФ осуществляется начальником</w:t>
      </w:r>
      <w:r w:rsidR="00D90646">
        <w:rPr>
          <w:rFonts w:ascii="Times New Roman" w:hAnsi="Times New Roman" w:cs="Times New Roman"/>
          <w:sz w:val="28"/>
          <w:szCs w:val="28"/>
        </w:rPr>
        <w:t xml:space="preserve"> </w:t>
      </w:r>
      <w:r w:rsidR="00D906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управления </w:t>
      </w:r>
      <w:r w:rsidR="00D90646" w:rsidRPr="004A5E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организационно </w:t>
      </w:r>
      <w:r w:rsidR="00D906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="00D90646" w:rsidRPr="004A5E5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правово</w:t>
      </w:r>
      <w:r w:rsidR="00D9064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й и кадровой работы</w:t>
      </w:r>
      <w:r w:rsidRPr="009977E0">
        <w:rPr>
          <w:rFonts w:ascii="Times New Roman" w:hAnsi="Times New Roman" w:cs="Times New Roman"/>
          <w:sz w:val="28"/>
          <w:szCs w:val="28"/>
        </w:rPr>
        <w:t xml:space="preserve">. Заместители Главы </w:t>
      </w:r>
      <w:r w:rsidR="009C0238" w:rsidRPr="009C0238">
        <w:rPr>
          <w:rFonts w:ascii="Times New Roman" w:hAnsi="Times New Roman" w:cs="Times New Roman"/>
          <w:sz w:val="28"/>
          <w:szCs w:val="28"/>
        </w:rPr>
        <w:t xml:space="preserve">Инсарского муниципального района </w:t>
      </w:r>
      <w:r w:rsidRPr="009977E0">
        <w:rPr>
          <w:rFonts w:ascii="Times New Roman" w:hAnsi="Times New Roman" w:cs="Times New Roman"/>
          <w:sz w:val="28"/>
          <w:szCs w:val="28"/>
        </w:rPr>
        <w:t>в течение года вели контроль за курирующими отраслями осуществляя наставничества, соблюдение административных регламентов в строгом соответстви</w:t>
      </w:r>
      <w:r w:rsidR="009C0238">
        <w:rPr>
          <w:rFonts w:ascii="Times New Roman" w:hAnsi="Times New Roman" w:cs="Times New Roman"/>
          <w:sz w:val="28"/>
          <w:szCs w:val="28"/>
        </w:rPr>
        <w:t>и</w:t>
      </w:r>
      <w:r w:rsidRPr="009977E0">
        <w:rPr>
          <w:rFonts w:ascii="Times New Roman" w:hAnsi="Times New Roman" w:cs="Times New Roman"/>
          <w:sz w:val="28"/>
          <w:szCs w:val="28"/>
        </w:rPr>
        <w:t xml:space="preserve"> с законодательством РФ, с особым вниманием на перечень документов, сроки и последовательности процедур. Не остается без внимания правоприменительная практика, которая периодически обсуждается на общих собраниях сотрудников администрации, в том числе и обзор практики применения антимонопольного законодательства коллегиальными органами ФАС России.</w:t>
      </w:r>
    </w:p>
    <w:p w14:paraId="36FBFE27" w14:textId="6927D45B" w:rsidR="00B52A16" w:rsidRPr="009977E0" w:rsidRDefault="00B52A16" w:rsidP="00D308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7E0">
        <w:rPr>
          <w:rFonts w:ascii="Times New Roman" w:hAnsi="Times New Roman" w:cs="Times New Roman"/>
          <w:sz w:val="28"/>
          <w:szCs w:val="28"/>
        </w:rPr>
        <w:t xml:space="preserve">Ключевые показатели эффективности антимонопольного комплаенса в администрации </w:t>
      </w:r>
      <w:r w:rsidR="009C0238" w:rsidRPr="009C0238">
        <w:rPr>
          <w:rFonts w:ascii="Times New Roman" w:hAnsi="Times New Roman" w:cs="Times New Roman"/>
          <w:sz w:val="28"/>
          <w:szCs w:val="28"/>
        </w:rPr>
        <w:t>Инсарского муниципального района</w:t>
      </w:r>
      <w:r w:rsidRPr="009977E0">
        <w:rPr>
          <w:rFonts w:ascii="Times New Roman" w:hAnsi="Times New Roman" w:cs="Times New Roman"/>
          <w:sz w:val="28"/>
          <w:szCs w:val="28"/>
        </w:rPr>
        <w:t>:</w:t>
      </w:r>
    </w:p>
    <w:p w14:paraId="089C6E6A" w14:textId="77777777" w:rsidR="00FC724B" w:rsidRDefault="00FC724B" w:rsidP="00FC724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C7089" w:rsidRPr="00FC724B">
        <w:rPr>
          <w:rFonts w:ascii="Times New Roman" w:hAnsi="Times New Roman" w:cs="Times New Roman"/>
          <w:sz w:val="28"/>
          <w:szCs w:val="28"/>
        </w:rPr>
        <w:t>оля проектов нормативных правовых актов администрации Инсарского муниципального района, в которых выявлены риски нарушения антимонопольного законодательства – 0%</w:t>
      </w:r>
      <w:r w:rsidR="00B52A16" w:rsidRPr="00FC724B">
        <w:rPr>
          <w:rFonts w:ascii="Times New Roman" w:hAnsi="Times New Roman" w:cs="Times New Roman"/>
          <w:sz w:val="28"/>
          <w:szCs w:val="28"/>
        </w:rPr>
        <w:t xml:space="preserve"> (факт </w:t>
      </w:r>
      <w:r w:rsidR="00A5149A" w:rsidRPr="00FC724B">
        <w:rPr>
          <w:rFonts w:ascii="Times New Roman" w:hAnsi="Times New Roman" w:cs="Times New Roman"/>
          <w:sz w:val="28"/>
          <w:szCs w:val="28"/>
        </w:rPr>
        <w:t xml:space="preserve">– </w:t>
      </w:r>
      <w:r w:rsidR="00B52A16" w:rsidRPr="00FC724B">
        <w:rPr>
          <w:rFonts w:ascii="Times New Roman" w:hAnsi="Times New Roman" w:cs="Times New Roman"/>
          <w:sz w:val="28"/>
          <w:szCs w:val="28"/>
        </w:rPr>
        <w:t>0%)</w:t>
      </w:r>
      <w:r w:rsidR="00CC7089" w:rsidRPr="00FC724B">
        <w:rPr>
          <w:rFonts w:ascii="Times New Roman" w:hAnsi="Times New Roman" w:cs="Times New Roman"/>
          <w:sz w:val="28"/>
          <w:szCs w:val="28"/>
        </w:rPr>
        <w:t>;</w:t>
      </w:r>
    </w:p>
    <w:p w14:paraId="0ABF8C7B" w14:textId="77777777" w:rsidR="00FC724B" w:rsidRDefault="00FC724B" w:rsidP="00FC724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C7089" w:rsidRPr="00FC724B">
        <w:rPr>
          <w:rFonts w:ascii="Times New Roman" w:hAnsi="Times New Roman" w:cs="Times New Roman"/>
          <w:sz w:val="28"/>
          <w:szCs w:val="28"/>
        </w:rPr>
        <w:t>оля сотрудников администрации Инсарского муниципального района, в отношении которых были проведены обучающие мероприятия по антимонопольному законодательству и антимонопольному комплаенсу – 40%</w:t>
      </w:r>
      <w:r w:rsidR="00B52A16" w:rsidRPr="00FC724B">
        <w:rPr>
          <w:rFonts w:ascii="Times New Roman" w:hAnsi="Times New Roman" w:cs="Times New Roman"/>
          <w:sz w:val="28"/>
          <w:szCs w:val="28"/>
        </w:rPr>
        <w:t xml:space="preserve"> (факт</w:t>
      </w:r>
      <w:r w:rsidR="00CC7089" w:rsidRPr="00FC724B">
        <w:rPr>
          <w:rFonts w:ascii="Times New Roman" w:hAnsi="Times New Roman" w:cs="Times New Roman"/>
          <w:sz w:val="28"/>
          <w:szCs w:val="28"/>
        </w:rPr>
        <w:t xml:space="preserve"> – 40</w:t>
      </w:r>
      <w:r w:rsidR="00B52A16" w:rsidRPr="00FC724B">
        <w:rPr>
          <w:rFonts w:ascii="Times New Roman" w:hAnsi="Times New Roman" w:cs="Times New Roman"/>
          <w:sz w:val="28"/>
          <w:szCs w:val="28"/>
        </w:rPr>
        <w:t>%);</w:t>
      </w:r>
    </w:p>
    <w:p w14:paraId="7DCB5D81" w14:textId="77777777" w:rsidR="00FC724B" w:rsidRDefault="00FC724B" w:rsidP="00FC724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C7089" w:rsidRPr="00FC724B">
        <w:rPr>
          <w:rFonts w:ascii="Times New Roman" w:hAnsi="Times New Roman" w:cs="Times New Roman"/>
          <w:sz w:val="28"/>
          <w:szCs w:val="28"/>
        </w:rPr>
        <w:t xml:space="preserve">оля нормативных правовых актов администрации Инсарского муниципального района, в которых выявлены риски нарушения антимонопольного законодательства – 0% </w:t>
      </w:r>
      <w:r w:rsidR="00B52A16" w:rsidRPr="00FC724B">
        <w:rPr>
          <w:rFonts w:ascii="Times New Roman" w:hAnsi="Times New Roman" w:cs="Times New Roman"/>
          <w:sz w:val="28"/>
          <w:szCs w:val="28"/>
        </w:rPr>
        <w:t>(факт</w:t>
      </w:r>
      <w:r w:rsidR="00CC7089" w:rsidRPr="00FC724B">
        <w:rPr>
          <w:rFonts w:ascii="Times New Roman" w:hAnsi="Times New Roman" w:cs="Times New Roman"/>
          <w:sz w:val="28"/>
          <w:szCs w:val="28"/>
        </w:rPr>
        <w:t xml:space="preserve"> – </w:t>
      </w:r>
      <w:r w:rsidR="00B52A16" w:rsidRPr="00FC724B">
        <w:rPr>
          <w:rFonts w:ascii="Times New Roman" w:hAnsi="Times New Roman" w:cs="Times New Roman"/>
          <w:sz w:val="28"/>
          <w:szCs w:val="28"/>
        </w:rPr>
        <w:t>0%);</w:t>
      </w:r>
    </w:p>
    <w:p w14:paraId="2DC8432F" w14:textId="7DCF1572" w:rsidR="00BE6582" w:rsidRPr="00FC724B" w:rsidRDefault="00FC724B" w:rsidP="00FC724B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5149A" w:rsidRPr="00FC724B">
        <w:rPr>
          <w:rFonts w:ascii="Times New Roman" w:hAnsi="Times New Roman" w:cs="Times New Roman"/>
          <w:sz w:val="28"/>
          <w:szCs w:val="28"/>
        </w:rPr>
        <w:t>оэффициент снижения количества нарушений антимонопольного законодательства со стороны администрации Инсарского муниципального района по сравнению с предыдущим годом – 100% (факт – 100%).</w:t>
      </w:r>
    </w:p>
    <w:sectPr w:rsidR="00BE6582" w:rsidRPr="00FC724B" w:rsidSect="008B618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8789D"/>
    <w:multiLevelType w:val="hybridMultilevel"/>
    <w:tmpl w:val="9B08093A"/>
    <w:lvl w:ilvl="0" w:tplc="EE665BD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4471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C76"/>
    <w:rsid w:val="001C2E06"/>
    <w:rsid w:val="001C5C49"/>
    <w:rsid w:val="00250CC7"/>
    <w:rsid w:val="002D7719"/>
    <w:rsid w:val="00331CC7"/>
    <w:rsid w:val="00373ACE"/>
    <w:rsid w:val="003D3A0E"/>
    <w:rsid w:val="00447A11"/>
    <w:rsid w:val="005244C7"/>
    <w:rsid w:val="0054503F"/>
    <w:rsid w:val="006C53DA"/>
    <w:rsid w:val="007230F6"/>
    <w:rsid w:val="0076229C"/>
    <w:rsid w:val="008B6181"/>
    <w:rsid w:val="00920A22"/>
    <w:rsid w:val="00935A11"/>
    <w:rsid w:val="00955914"/>
    <w:rsid w:val="009977E0"/>
    <w:rsid w:val="009C0238"/>
    <w:rsid w:val="00A14A1B"/>
    <w:rsid w:val="00A5149A"/>
    <w:rsid w:val="00A67BDA"/>
    <w:rsid w:val="00AC0345"/>
    <w:rsid w:val="00B52A16"/>
    <w:rsid w:val="00B84AC1"/>
    <w:rsid w:val="00BE6582"/>
    <w:rsid w:val="00C32A52"/>
    <w:rsid w:val="00C52C76"/>
    <w:rsid w:val="00C57221"/>
    <w:rsid w:val="00C92064"/>
    <w:rsid w:val="00CC7089"/>
    <w:rsid w:val="00D30899"/>
    <w:rsid w:val="00D90646"/>
    <w:rsid w:val="00E33765"/>
    <w:rsid w:val="00E52E4F"/>
    <w:rsid w:val="00EF6857"/>
    <w:rsid w:val="00F0685F"/>
    <w:rsid w:val="00F106D0"/>
    <w:rsid w:val="00F74CAA"/>
    <w:rsid w:val="00F84B00"/>
    <w:rsid w:val="00F97DAC"/>
    <w:rsid w:val="00FC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856D2"/>
  <w15:chartTrackingRefBased/>
  <w15:docId w15:val="{8DD1CAD0-745A-42F3-80C6-C03E7DDE6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2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1084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Петрунина</dc:creator>
  <cp:keywords/>
  <dc:description/>
  <cp:lastModifiedBy>Galy Krasnikova</cp:lastModifiedBy>
  <cp:revision>36</cp:revision>
  <dcterms:created xsi:type="dcterms:W3CDTF">2024-02-05T11:10:00Z</dcterms:created>
  <dcterms:modified xsi:type="dcterms:W3CDTF">2026-02-12T13:06:00Z</dcterms:modified>
</cp:coreProperties>
</file>