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FC7" w:rsidRPr="00105FC7" w:rsidRDefault="00105FC7" w:rsidP="00105F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05FC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«Музыка единства» объединила культурные традиции Мордовии и Татарстана</w:t>
      </w:r>
    </w:p>
    <w:p w:rsidR="00105FC7" w:rsidRDefault="00105FC7" w:rsidP="00105FC7">
      <w:pPr>
        <w:pStyle w:val="a3"/>
      </w:pPr>
      <w:r>
        <w:t>В Мордовии при поддержке аппарата Антитеррористической комиссии Республики Мордовия и регионального Министерства культуры, национальной политики и архивного дела продолжается реализация проекта-победителя конкурса Фонда президентских грантов, разработанного АНО ИАЦ «Национальная безопасность и наука» - «</w:t>
      </w:r>
      <w:r>
        <w:rPr>
          <w:rStyle w:val="a4"/>
        </w:rPr>
        <w:t>Музыка</w:t>
      </w:r>
      <w:r>
        <w:t> </w:t>
      </w:r>
      <w:r>
        <w:rPr>
          <w:rStyle w:val="a4"/>
        </w:rPr>
        <w:t>единства</w:t>
      </w:r>
      <w:r>
        <w:t>: диалог культур и основа межэтнического согласия» (№21-2-007589). Он нацелен на формирование культурной среды, которая способствует межнациональному созиданию и совместному творчеству малых народов, органически совмещающих православие и ислам, культуру мордвы и татар.</w:t>
      </w:r>
    </w:p>
    <w:p w:rsidR="00105FC7" w:rsidRDefault="00105FC7" w:rsidP="00105FC7">
      <w:pPr>
        <w:pStyle w:val="a3"/>
      </w:pPr>
      <w:r>
        <w:t>В настоящее время через творческую деятельность музыкальных коллективов Мордовии и Татарстана осуществляется воссоздание культур кряшен и каратаев. Активно в этом направлении работают Мордовский государственный фольклорный ансамбль «Торама»  и Государственной фольклорный ансамбль кряшен «Бермянчек».</w:t>
      </w:r>
    </w:p>
    <w:p w:rsidR="00105FC7" w:rsidRDefault="00105FC7" w:rsidP="00105FC7">
      <w:pPr>
        <w:pStyle w:val="a3"/>
      </w:pPr>
      <w:r>
        <w:t>15 сентября в Саранске они провели свой первый совместный творческий концерт «Музыка единства».  Зрители получили возможность познакомиться с самобытным песенным искусством кряшен, каратаев и нагайбаков, а также с богатыми фольклорными традициями мордовского народа. Музыкальные композиции перемежались с искрометными танцами и срывали шквал зрительских аплодисментов.  </w:t>
      </w:r>
    </w:p>
    <w:p w:rsidR="00105FC7" w:rsidRDefault="00105FC7" w:rsidP="00105FC7">
      <w:pPr>
        <w:pStyle w:val="a3"/>
      </w:pPr>
      <w:r>
        <w:t>Следует подчеркнуть, что концерт объединил не только творческие коллективы, но и различные поколения зрителей, среди которых были представители органов власти, общественных организаций,  молодежных объединений, национально-культурных автономий и диаспор. Тем самым была выполнена одна из основных задач проекта - сплотить современное общество идеей мира, дружбы, межнационального согласия и созидания в единстве.</w:t>
      </w:r>
    </w:p>
    <w:p w:rsidR="00105FC7" w:rsidRDefault="00105FC7" w:rsidP="00105FC7">
      <w:pPr>
        <w:pStyle w:val="a3"/>
      </w:pPr>
      <w:r>
        <w:t>Второй совместный концерт фольклорных ансамблей состоится в октябре в Казани.</w:t>
      </w:r>
    </w:p>
    <w:p w:rsidR="00000000" w:rsidRDefault="00105FC7">
      <w:r>
        <w:rPr>
          <w:noProof/>
        </w:rPr>
        <w:drawing>
          <wp:inline distT="0" distB="0" distL="0" distR="0">
            <wp:extent cx="5622202" cy="29152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69" t="28576" r="3145" b="10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02" cy="291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C7" w:rsidRDefault="00105FC7">
      <w:r>
        <w:rPr>
          <w:noProof/>
        </w:rPr>
        <w:lastRenderedPageBreak/>
        <w:drawing>
          <wp:inline distT="0" distB="0" distL="0" distR="0">
            <wp:extent cx="5631255" cy="3539905"/>
            <wp:effectExtent l="19050" t="0" r="75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17" t="17907" r="3145" b="7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55" cy="353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C7" w:rsidRDefault="00105FC7">
      <w:r>
        <w:rPr>
          <w:noProof/>
        </w:rPr>
        <w:drawing>
          <wp:inline distT="0" distB="0" distL="0" distR="0">
            <wp:extent cx="5613148" cy="3693814"/>
            <wp:effectExtent l="19050" t="0" r="660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26" t="16574" r="2841" b="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48" cy="369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C7" w:rsidRDefault="00105FC7">
      <w:r>
        <w:rPr>
          <w:noProof/>
        </w:rPr>
        <w:lastRenderedPageBreak/>
        <w:drawing>
          <wp:inline distT="0" distB="0" distL="0" distR="0">
            <wp:extent cx="5595041" cy="3521798"/>
            <wp:effectExtent l="19050" t="0" r="565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21" t="19050" r="3450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41" cy="352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C7" w:rsidRDefault="00105FC7">
      <w:r>
        <w:rPr>
          <w:noProof/>
        </w:rPr>
        <w:drawing>
          <wp:inline distT="0" distB="0" distL="0" distR="0">
            <wp:extent cx="5604095" cy="357611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69" t="18098" r="3450" b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95" cy="35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C7" w:rsidRDefault="00105FC7">
      <w:r>
        <w:rPr>
          <w:noProof/>
        </w:rPr>
        <w:lastRenderedPageBreak/>
        <w:drawing>
          <wp:inline distT="0" distB="0" distL="0" distR="0">
            <wp:extent cx="5613148" cy="3576119"/>
            <wp:effectExtent l="19050" t="0" r="660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17" t="18479" r="3450" b="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48" cy="35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105FC7"/>
    <w:rsid w:val="00105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5F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5F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05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105FC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0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5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274</Words>
  <Characters>1562</Characters>
  <Application>Microsoft Office Word</Application>
  <DocSecurity>0</DocSecurity>
  <Lines>13</Lines>
  <Paragraphs>3</Paragraphs>
  <ScaleCrop>false</ScaleCrop>
  <Company>Microsoft</Company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2023-07-14T07:51:00Z</dcterms:created>
  <dcterms:modified xsi:type="dcterms:W3CDTF">2023-07-14T07:56:00Z</dcterms:modified>
</cp:coreProperties>
</file>