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139" w:rsidRDefault="00366139" w:rsidP="00366139">
      <w:pPr>
        <w:pStyle w:val="a3"/>
        <w:jc w:val="both"/>
      </w:pPr>
      <w:r>
        <w:t>29 июня в Доме Республики под председательством Врио Главы Мордовии Артёма Здунова состоялось заседание Антитеррористической комиссии Республики Мордовия. Обсуждались дополнительные меры по повышению уровня антитеррористической защиты образовательных учреждений.</w:t>
      </w:r>
    </w:p>
    <w:p w:rsidR="00366139" w:rsidRDefault="00366139" w:rsidP="00366139">
      <w:pPr>
        <w:pStyle w:val="a3"/>
        <w:jc w:val="both"/>
      </w:pPr>
      <w:r>
        <w:t>По информации Министерства образования Республики Мордовия, в настоящее время организована дополнительная проверка состояния АТЗ объектов, её прошли 265 образовательных организаций, в том числе 81 детский сад, 164 школы, 20 организаций дополнительного образования и 12 организаций профессионального образования – это 39% от общего числа объектов.</w:t>
      </w:r>
    </w:p>
    <w:p w:rsidR="00366139" w:rsidRDefault="00366139" w:rsidP="00366139">
      <w:pPr>
        <w:pStyle w:val="a3"/>
        <w:jc w:val="both"/>
      </w:pPr>
      <w:r>
        <w:t>Проведены классные часы с обучающимися и общешкольные родительские собрания, инструктажи с персоналом, ответственным за эвакуацию в случае возникновения угроз террористического характера. Эта работа продолжится и дальше. За два месяца, которые остались до начала учебного года, проверки на степень антитеррористической защищенности должны быть проведены во всех образовательных организациях республики.</w:t>
      </w:r>
    </w:p>
    <w:p w:rsidR="00366139" w:rsidRDefault="00366139" w:rsidP="00366139">
      <w:pPr>
        <w:pStyle w:val="a3"/>
        <w:jc w:val="both"/>
      </w:pPr>
      <w:r>
        <w:t> </w:t>
      </w:r>
    </w:p>
    <w:p w:rsidR="00366139" w:rsidRDefault="00366139" w:rsidP="00366139">
      <w:pPr>
        <w:pStyle w:val="a3"/>
        <w:jc w:val="both"/>
      </w:pPr>
      <w:r>
        <w:t>Пресс-служба Главы Республики Мордовия</w:t>
      </w:r>
    </w:p>
    <w:p w:rsidR="0034488C" w:rsidRDefault="00366139" w:rsidP="00366139">
      <w:pPr>
        <w:jc w:val="both"/>
      </w:pPr>
      <w:r>
        <w:rPr>
          <w:noProof/>
        </w:rPr>
        <w:drawing>
          <wp:inline distT="0" distB="0" distL="0" distR="0">
            <wp:extent cx="5617122" cy="3458424"/>
            <wp:effectExtent l="19050" t="0" r="262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267" t="19241" r="3297" b="7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122" cy="3458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48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>
    <w:useFELayout/>
  </w:compat>
  <w:rsids>
    <w:rsidRoot w:val="00366139"/>
    <w:rsid w:val="0034488C"/>
    <w:rsid w:val="003661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661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66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61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29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157</Words>
  <Characters>899</Characters>
  <Application>Microsoft Office Word</Application>
  <DocSecurity>0</DocSecurity>
  <Lines>7</Lines>
  <Paragraphs>2</Paragraphs>
  <ScaleCrop>false</ScaleCrop>
  <Company>Microsoft</Company>
  <LinksUpToDate>false</LinksUpToDate>
  <CharactersWithSpaces>1054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2023-07-14T08:06:00Z</dcterms:created>
  <dcterms:modified xsi:type="dcterms:W3CDTF">2023-07-14T08:07:00Z</dcterms:modified>
</cp:coreProperties>
</file>