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C6" w:rsidRPr="00E25BC6" w:rsidRDefault="00E25BC6" w:rsidP="00E25BC6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36"/>
          <w:szCs w:val="36"/>
          <w:lang w:eastAsia="ru-RU"/>
        </w:rPr>
      </w:pPr>
      <w:r w:rsidRPr="00E25BC6">
        <w:rPr>
          <w:rFonts w:ascii="Times New Roman" w:eastAsia="Times New Roman" w:hAnsi="Times New Roman" w:cs="Times New Roman"/>
          <w:b/>
          <w:bCs/>
          <w:color w:val="282828"/>
          <w:kern w:val="36"/>
          <w:sz w:val="36"/>
          <w:szCs w:val="36"/>
          <w:lang w:eastAsia="ru-RU"/>
        </w:rPr>
        <w:t>6 ноября состоялось совещание-семинар сотрудников Министерства культуры, национальной политики и архивного дела Республики Мордовия с сотрудниками муниципальных архивов</w:t>
      </w:r>
    </w:p>
    <w:p w:rsidR="00E25BC6" w:rsidRDefault="00E25BC6" w:rsidP="00E25BC6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Franklin Gothic Book" w:hAnsi="Franklin Gothic Book"/>
          <w:color w:val="545050"/>
          <w:sz w:val="23"/>
          <w:szCs w:val="23"/>
        </w:rPr>
      </w:pPr>
      <w:r>
        <w:rPr>
          <w:rFonts w:ascii="Franklin Gothic Book" w:hAnsi="Franklin Gothic Book"/>
          <w:noProof/>
          <w:color w:val="545050"/>
          <w:sz w:val="23"/>
          <w:szCs w:val="23"/>
        </w:rPr>
        <w:drawing>
          <wp:inline distT="0" distB="0" distL="0" distR="0">
            <wp:extent cx="5943600" cy="3048000"/>
            <wp:effectExtent l="19050" t="0" r="0" b="0"/>
            <wp:docPr id="1" name="Рисунок 1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r w:rsidRPr="00E25BC6">
        <w:rPr>
          <w:color w:val="545050"/>
        </w:rPr>
        <w:t>6 ноября 2020 года в формате видеоконференцсвязи состоялось совещание-семинар сотрудников Министерства культуры, национальной политики и архивного дела Республики Мордовия и Центрального государственного архива Республики Мордовия с руководителями органов управления архивным делом муниципальных районов и муниципальных архивных учреждений «Объединенный межведомственный архив документов по личному составу».</w:t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r w:rsidRPr="00E25BC6">
        <w:rPr>
          <w:color w:val="545050"/>
        </w:rPr>
        <w:t>Семинар открыл Бычков Н.В. – заместитель Министра культуры, национальной политики и архивного дела Республики Мордовия, который осветил основные направления деятельности архивных учреждений республики в 2020 году, обозначил проблемы, стоящие перед сотрудниками муниципальных архивов.</w:t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proofErr w:type="spellStart"/>
      <w:r w:rsidRPr="00E25BC6">
        <w:rPr>
          <w:color w:val="545050"/>
        </w:rPr>
        <w:t>Чересева</w:t>
      </w:r>
      <w:proofErr w:type="spellEnd"/>
      <w:r w:rsidRPr="00E25BC6">
        <w:rPr>
          <w:color w:val="545050"/>
        </w:rPr>
        <w:t xml:space="preserve"> Л.В. – начальник архивного управления Министерства культуры, национальной политики и архивного дела Республики Мордовия в своем выступлении познакомила участников совещания с изменениями в нормативной правовой базе в сфере осуществления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архивах.</w:t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proofErr w:type="spellStart"/>
      <w:r w:rsidRPr="00E25BC6">
        <w:rPr>
          <w:color w:val="545050"/>
        </w:rPr>
        <w:t>Мартюшина</w:t>
      </w:r>
      <w:proofErr w:type="spellEnd"/>
      <w:r w:rsidRPr="00E25BC6">
        <w:rPr>
          <w:color w:val="545050"/>
        </w:rPr>
        <w:t xml:space="preserve"> Т.В. – директор ГКАУ «Центральный государственный архив Республики Мордовия и </w:t>
      </w:r>
      <w:proofErr w:type="spellStart"/>
      <w:r w:rsidRPr="00E25BC6">
        <w:rPr>
          <w:color w:val="545050"/>
        </w:rPr>
        <w:t>Бердова</w:t>
      </w:r>
      <w:proofErr w:type="spellEnd"/>
      <w:r w:rsidRPr="00E25BC6">
        <w:rPr>
          <w:color w:val="545050"/>
        </w:rPr>
        <w:t xml:space="preserve"> Т.В. – заведующая сектором отдела комплектования, ведомственных архивов указали на нормативные требования по составление описей дел постоянного хранения и по личному составу, составлению исторических справок к фондам организаций-источников комплектования муниципальных архивов; оформлению дел.</w:t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r w:rsidRPr="00E25BC6">
        <w:rPr>
          <w:color w:val="545050"/>
        </w:rPr>
        <w:t>Выступление Григорьевой Г.И. – консультанта архивного управления было посвящено вопросам планирования работы муниципальных архивов и объединенных межведомственных архивов документов по личному составу на 2021 год и составлению отчетов о работе за 2020 год.</w:t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r w:rsidRPr="00E25BC6">
        <w:rPr>
          <w:color w:val="545050"/>
        </w:rPr>
        <w:lastRenderedPageBreak/>
        <w:t xml:space="preserve">Главный специалист архивного управления </w:t>
      </w:r>
      <w:proofErr w:type="spellStart"/>
      <w:r w:rsidRPr="00E25BC6">
        <w:rPr>
          <w:color w:val="545050"/>
        </w:rPr>
        <w:t>Рузаева</w:t>
      </w:r>
      <w:proofErr w:type="spellEnd"/>
      <w:r w:rsidRPr="00E25BC6">
        <w:rPr>
          <w:color w:val="545050"/>
        </w:rPr>
        <w:t xml:space="preserve"> С.В. выступила с рекомендациями сотрудникам муниципальных архивов по заполнению страниц муниципальных архивов на официальных сайтах муниципальных образований Республики Мордовия.</w:t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r w:rsidRPr="00E25BC6">
        <w:rPr>
          <w:color w:val="545050"/>
        </w:rPr>
        <w:t>На совещание было отмечено, что муниципальные архивы выполнили плановые показатели работы за 10 месяцев по исполнению тематических и социально-правовых запросов, составлению описей дел постоянного хранения и по личному составу в организациях – источниках комплектования архивов, по подготовке выставок архивных документов и фотографий, публикации статей в СМИ.</w:t>
      </w:r>
    </w:p>
    <w:p w:rsidR="00E25BC6" w:rsidRPr="00E25BC6" w:rsidRDefault="00E25BC6" w:rsidP="00E2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45050"/>
        </w:rPr>
      </w:pPr>
      <w:r w:rsidRPr="00E25BC6">
        <w:rPr>
          <w:color w:val="545050"/>
        </w:rPr>
        <w:t>В конце заместитель Министра культуры, национальной политики и архивного дела Республики Мордовия Н.В. Бычков подвел итоги совещания-семинара.</w:t>
      </w:r>
    </w:p>
    <w:p w:rsidR="00E25BC6" w:rsidRDefault="00E25BC6" w:rsidP="00E25BC6">
      <w:pPr>
        <w:pStyle w:val="a3"/>
        <w:shd w:val="clear" w:color="auto" w:fill="FFFFFF"/>
        <w:spacing w:before="0" w:beforeAutospacing="0" w:after="270" w:afterAutospacing="0"/>
        <w:jc w:val="both"/>
        <w:rPr>
          <w:rFonts w:ascii="Franklin Gothic Book" w:hAnsi="Franklin Gothic Book"/>
          <w:color w:val="545050"/>
          <w:sz w:val="23"/>
          <w:szCs w:val="23"/>
        </w:rPr>
      </w:pPr>
      <w:r>
        <w:rPr>
          <w:rFonts w:ascii="Franklin Gothic Book" w:hAnsi="Franklin Gothic Book"/>
          <w:noProof/>
          <w:color w:val="545050"/>
          <w:sz w:val="23"/>
          <w:szCs w:val="23"/>
        </w:rPr>
        <w:drawing>
          <wp:inline distT="0" distB="0" distL="0" distR="0">
            <wp:extent cx="5895975" cy="3429000"/>
            <wp:effectExtent l="19050" t="0" r="9525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FB" w:rsidRDefault="00ED56FB"/>
    <w:sectPr w:rsidR="00ED56FB" w:rsidSect="00ED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C6"/>
    <w:rsid w:val="003F34AE"/>
    <w:rsid w:val="00E25BC6"/>
    <w:rsid w:val="00E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FB"/>
  </w:style>
  <w:style w:type="paragraph" w:styleId="1">
    <w:name w:val="heading 1"/>
    <w:basedOn w:val="a"/>
    <w:link w:val="10"/>
    <w:uiPriority w:val="9"/>
    <w:qFormat/>
    <w:rsid w:val="00E25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2020-11-09T11:31:00Z</dcterms:created>
  <dcterms:modified xsi:type="dcterms:W3CDTF">2020-11-09T11:31:00Z</dcterms:modified>
</cp:coreProperties>
</file>