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31" w:rsidRPr="00CF6EEC" w:rsidRDefault="00174D3C" w:rsidP="00EC1031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CF6EEC">
        <w:rPr>
          <w:rFonts w:ascii="Arial" w:hAnsi="Arial" w:cs="Arial"/>
          <w:b/>
          <w:sz w:val="26"/>
          <w:szCs w:val="26"/>
        </w:rPr>
        <w:t>Росреестр</w:t>
      </w:r>
      <w:r w:rsidR="00EC1031" w:rsidRPr="00CF6EEC">
        <w:rPr>
          <w:rFonts w:ascii="Arial" w:hAnsi="Arial" w:cs="Arial"/>
          <w:b/>
          <w:sz w:val="26"/>
          <w:szCs w:val="26"/>
        </w:rPr>
        <w:t xml:space="preserve"> Мордовии обследова</w:t>
      </w:r>
      <w:r w:rsidRPr="00CF6EEC">
        <w:rPr>
          <w:rFonts w:ascii="Arial" w:hAnsi="Arial" w:cs="Arial"/>
          <w:b/>
          <w:sz w:val="26"/>
          <w:szCs w:val="26"/>
        </w:rPr>
        <w:t>л более 600</w:t>
      </w:r>
      <w:r w:rsidR="00EC1031" w:rsidRPr="00CF6EEC">
        <w:rPr>
          <w:rFonts w:ascii="Arial" w:hAnsi="Arial" w:cs="Arial"/>
          <w:b/>
          <w:sz w:val="26"/>
          <w:szCs w:val="26"/>
        </w:rPr>
        <w:t xml:space="preserve"> геодезически</w:t>
      </w:r>
      <w:r w:rsidRPr="00CF6EEC">
        <w:rPr>
          <w:rFonts w:ascii="Arial" w:hAnsi="Arial" w:cs="Arial"/>
          <w:b/>
          <w:sz w:val="26"/>
          <w:szCs w:val="26"/>
        </w:rPr>
        <w:t>х</w:t>
      </w:r>
      <w:r w:rsidR="00EC1031" w:rsidRPr="00CF6EEC">
        <w:rPr>
          <w:rFonts w:ascii="Arial" w:hAnsi="Arial" w:cs="Arial"/>
          <w:b/>
          <w:sz w:val="26"/>
          <w:szCs w:val="26"/>
        </w:rPr>
        <w:t xml:space="preserve"> пунк</w:t>
      </w:r>
      <w:r w:rsidRPr="00CF6EEC">
        <w:rPr>
          <w:rFonts w:ascii="Arial" w:hAnsi="Arial" w:cs="Arial"/>
          <w:b/>
          <w:sz w:val="26"/>
          <w:szCs w:val="26"/>
        </w:rPr>
        <w:t>тов</w:t>
      </w:r>
    </w:p>
    <w:p w:rsidR="00EC1031" w:rsidRPr="00CF6EEC" w:rsidRDefault="00EC1031" w:rsidP="00EC1031">
      <w:pPr>
        <w:jc w:val="both"/>
        <w:rPr>
          <w:rFonts w:ascii="Arial" w:hAnsi="Arial" w:cs="Arial"/>
          <w:sz w:val="26"/>
          <w:szCs w:val="26"/>
        </w:rPr>
      </w:pPr>
      <w:r w:rsidRPr="00CF6EEC">
        <w:rPr>
          <w:rFonts w:ascii="Arial" w:hAnsi="Arial" w:cs="Arial"/>
          <w:sz w:val="26"/>
          <w:szCs w:val="26"/>
        </w:rPr>
        <w:t>Специалисты Управления Росреестра по Республике Мордовия продолжают обследование геодезических пунктов, расположенных на территории региона. Цель обследования - поддержание пунктов в надлежащем состоянии и наполнение федерального фонда пространственных данных актуальной информацией.</w:t>
      </w:r>
    </w:p>
    <w:p w:rsidR="009960E7" w:rsidRPr="00CF6EEC" w:rsidRDefault="009960E7" w:rsidP="00E960A1">
      <w:pPr>
        <w:jc w:val="both"/>
        <w:rPr>
          <w:rFonts w:ascii="Arial" w:hAnsi="Arial" w:cs="Arial"/>
          <w:sz w:val="26"/>
          <w:szCs w:val="26"/>
        </w:rPr>
      </w:pPr>
      <w:r w:rsidRPr="00CF6EEC">
        <w:rPr>
          <w:rFonts w:ascii="Arial" w:hAnsi="Arial" w:cs="Arial"/>
          <w:i/>
          <w:sz w:val="26"/>
          <w:szCs w:val="26"/>
        </w:rPr>
        <w:t>«Росреестр проводит масштабную инвентаризацию геодезических пунктов по госпрограмме «Национальная система пространственных данных». Управлением Росреестра по Республике Мордовия осуществляется обследование таких пунктов с использованием высокоточного оборудования, а также сбор и систематизация сведений о состоянии пунктов от лиц, выполняющих геодезические и кадастровые работы»</w:t>
      </w:r>
      <w:r w:rsidRPr="00CF6EEC">
        <w:rPr>
          <w:rFonts w:ascii="Arial" w:hAnsi="Arial" w:cs="Arial"/>
          <w:sz w:val="26"/>
          <w:szCs w:val="26"/>
        </w:rPr>
        <w:t xml:space="preserve">, - рассказала руководитель Управления Росреестра по Республике Мордовия </w:t>
      </w:r>
      <w:r w:rsidRPr="00CF6EEC">
        <w:rPr>
          <w:rFonts w:ascii="Arial" w:hAnsi="Arial" w:cs="Arial"/>
          <w:b/>
          <w:sz w:val="26"/>
          <w:szCs w:val="26"/>
        </w:rPr>
        <w:t>Светлана Балескова</w:t>
      </w:r>
      <w:r w:rsidRPr="00CF6EEC">
        <w:rPr>
          <w:rFonts w:ascii="Arial" w:hAnsi="Arial" w:cs="Arial"/>
          <w:sz w:val="26"/>
          <w:szCs w:val="26"/>
        </w:rPr>
        <w:t>.</w:t>
      </w:r>
    </w:p>
    <w:p w:rsidR="00174D3C" w:rsidRPr="00CF6EEC" w:rsidRDefault="00174D3C" w:rsidP="00174D3C">
      <w:pPr>
        <w:jc w:val="both"/>
        <w:rPr>
          <w:rFonts w:ascii="Arial" w:hAnsi="Arial" w:cs="Arial"/>
          <w:sz w:val="26"/>
          <w:szCs w:val="26"/>
        </w:rPr>
      </w:pPr>
      <w:r w:rsidRPr="00CF6EEC">
        <w:rPr>
          <w:rFonts w:ascii="Arial" w:hAnsi="Arial" w:cs="Arial"/>
          <w:sz w:val="26"/>
          <w:szCs w:val="26"/>
        </w:rPr>
        <w:t>Государственные геодезические пункты относятся к федеральной собственности, находятся под охраной государства и рассчитаны на длительное их использование.</w:t>
      </w:r>
    </w:p>
    <w:p w:rsidR="00B05CD0" w:rsidRPr="00CF6EEC" w:rsidRDefault="00DE69A7" w:rsidP="00B05CD0">
      <w:pPr>
        <w:jc w:val="both"/>
        <w:rPr>
          <w:rFonts w:ascii="Arial" w:hAnsi="Arial" w:cs="Arial"/>
          <w:sz w:val="26"/>
          <w:szCs w:val="26"/>
        </w:rPr>
      </w:pPr>
      <w:r w:rsidRPr="00CF6EEC">
        <w:rPr>
          <w:rFonts w:ascii="Arial" w:hAnsi="Arial" w:cs="Arial"/>
          <w:sz w:val="26"/>
          <w:szCs w:val="26"/>
        </w:rPr>
        <w:t>Всего в Мордовии расположено 13</w:t>
      </w:r>
      <w:r w:rsidR="00174D3C" w:rsidRPr="00CF6EEC">
        <w:rPr>
          <w:rFonts w:ascii="Arial" w:hAnsi="Arial" w:cs="Arial"/>
          <w:sz w:val="26"/>
          <w:szCs w:val="26"/>
        </w:rPr>
        <w:t>20</w:t>
      </w:r>
      <w:r w:rsidR="00CF6EEC" w:rsidRPr="00CF6EEC">
        <w:rPr>
          <w:rFonts w:ascii="Arial" w:hAnsi="Arial" w:cs="Arial"/>
          <w:sz w:val="26"/>
          <w:szCs w:val="26"/>
        </w:rPr>
        <w:t xml:space="preserve"> пунктов</w:t>
      </w:r>
      <w:r w:rsidRPr="00CF6EEC">
        <w:rPr>
          <w:rFonts w:ascii="Arial" w:hAnsi="Arial" w:cs="Arial"/>
          <w:sz w:val="26"/>
          <w:szCs w:val="26"/>
        </w:rPr>
        <w:t xml:space="preserve"> государственн</w:t>
      </w:r>
      <w:r w:rsidR="00F32DE8" w:rsidRPr="00CF6EEC">
        <w:rPr>
          <w:rFonts w:ascii="Arial" w:hAnsi="Arial" w:cs="Arial"/>
          <w:sz w:val="26"/>
          <w:szCs w:val="26"/>
        </w:rPr>
        <w:t>ой</w:t>
      </w:r>
      <w:r w:rsidRPr="00CF6EEC">
        <w:rPr>
          <w:rFonts w:ascii="Arial" w:hAnsi="Arial" w:cs="Arial"/>
          <w:sz w:val="26"/>
          <w:szCs w:val="26"/>
        </w:rPr>
        <w:t xml:space="preserve"> геодезическ</w:t>
      </w:r>
      <w:r w:rsidR="00F32DE8" w:rsidRPr="00CF6EEC">
        <w:rPr>
          <w:rFonts w:ascii="Arial" w:hAnsi="Arial" w:cs="Arial"/>
          <w:sz w:val="26"/>
          <w:szCs w:val="26"/>
        </w:rPr>
        <w:t>ой</w:t>
      </w:r>
      <w:r w:rsidR="00174D3C" w:rsidRPr="00CF6EEC">
        <w:rPr>
          <w:rFonts w:ascii="Arial" w:hAnsi="Arial" w:cs="Arial"/>
          <w:sz w:val="26"/>
          <w:szCs w:val="26"/>
        </w:rPr>
        <w:t xml:space="preserve"> и нивелирной </w:t>
      </w:r>
      <w:r w:rsidRPr="00CF6EEC">
        <w:rPr>
          <w:rFonts w:ascii="Arial" w:hAnsi="Arial" w:cs="Arial"/>
          <w:sz w:val="26"/>
          <w:szCs w:val="26"/>
        </w:rPr>
        <w:t xml:space="preserve">сетей. Из них специалисты управления обследовали </w:t>
      </w:r>
      <w:r w:rsidR="00174D3C" w:rsidRPr="00CF6EEC">
        <w:rPr>
          <w:rFonts w:ascii="Arial" w:hAnsi="Arial" w:cs="Arial"/>
          <w:sz w:val="26"/>
          <w:szCs w:val="26"/>
        </w:rPr>
        <w:t>612</w:t>
      </w:r>
      <w:r w:rsidRPr="00CF6EEC">
        <w:rPr>
          <w:rFonts w:ascii="Arial" w:hAnsi="Arial" w:cs="Arial"/>
          <w:sz w:val="26"/>
          <w:szCs w:val="26"/>
        </w:rPr>
        <w:t xml:space="preserve"> пункт</w:t>
      </w:r>
      <w:r w:rsidR="00174D3C" w:rsidRPr="00CF6EEC">
        <w:rPr>
          <w:rFonts w:ascii="Arial" w:hAnsi="Arial" w:cs="Arial"/>
          <w:sz w:val="26"/>
          <w:szCs w:val="26"/>
        </w:rPr>
        <w:t>ов</w:t>
      </w:r>
      <w:r w:rsidRPr="00CF6EEC">
        <w:rPr>
          <w:rFonts w:ascii="Arial" w:hAnsi="Arial" w:cs="Arial"/>
          <w:sz w:val="26"/>
          <w:szCs w:val="26"/>
        </w:rPr>
        <w:t xml:space="preserve">. В </w:t>
      </w:r>
      <w:r w:rsidR="00F32DE8" w:rsidRPr="00CF6EEC">
        <w:rPr>
          <w:rFonts w:ascii="Arial" w:hAnsi="Arial" w:cs="Arial"/>
          <w:sz w:val="26"/>
          <w:szCs w:val="26"/>
        </w:rPr>
        <w:t>будущем</w:t>
      </w:r>
      <w:r w:rsidRPr="00CF6EEC">
        <w:rPr>
          <w:rFonts w:ascii="Arial" w:hAnsi="Arial" w:cs="Arial"/>
          <w:sz w:val="26"/>
          <w:szCs w:val="26"/>
        </w:rPr>
        <w:t xml:space="preserve"> году </w:t>
      </w:r>
      <w:r w:rsidR="00F32DE8" w:rsidRPr="00CF6EEC">
        <w:rPr>
          <w:rFonts w:ascii="Arial" w:hAnsi="Arial" w:cs="Arial"/>
          <w:sz w:val="26"/>
          <w:szCs w:val="26"/>
        </w:rPr>
        <w:t>работа продолжится</w:t>
      </w:r>
      <w:r w:rsidR="00B05CD0" w:rsidRPr="00CF6EEC">
        <w:rPr>
          <w:rFonts w:ascii="Arial" w:hAnsi="Arial" w:cs="Arial"/>
          <w:sz w:val="26"/>
          <w:szCs w:val="26"/>
        </w:rPr>
        <w:t>.</w:t>
      </w:r>
    </w:p>
    <w:p w:rsidR="00B05CD0" w:rsidRPr="00CF6EEC" w:rsidRDefault="00B05CD0" w:rsidP="00B05CD0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CF6EEC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B05CD0" w:rsidRPr="00CF6EEC" w:rsidRDefault="00B05CD0" w:rsidP="00B05CD0">
      <w:pPr>
        <w:jc w:val="both"/>
        <w:rPr>
          <w:rFonts w:ascii="Arial" w:hAnsi="Arial" w:cs="Arial"/>
          <w:sz w:val="26"/>
          <w:szCs w:val="26"/>
        </w:rPr>
      </w:pPr>
    </w:p>
    <w:bookmarkEnd w:id="0"/>
    <w:p w:rsidR="00B05CD0" w:rsidRPr="00CF6EEC" w:rsidRDefault="00B05CD0">
      <w:pPr>
        <w:jc w:val="both"/>
        <w:rPr>
          <w:rFonts w:ascii="Arial" w:hAnsi="Arial" w:cs="Arial"/>
          <w:sz w:val="26"/>
          <w:szCs w:val="26"/>
        </w:rPr>
      </w:pPr>
    </w:p>
    <w:sectPr w:rsidR="00B05CD0" w:rsidRPr="00CF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E7"/>
    <w:rsid w:val="000C18D3"/>
    <w:rsid w:val="00155959"/>
    <w:rsid w:val="00164E30"/>
    <w:rsid w:val="00174D3C"/>
    <w:rsid w:val="001B7174"/>
    <w:rsid w:val="0079544B"/>
    <w:rsid w:val="009960E7"/>
    <w:rsid w:val="00B05CD0"/>
    <w:rsid w:val="00CF6EEC"/>
    <w:rsid w:val="00DE69A7"/>
    <w:rsid w:val="00E960A1"/>
    <w:rsid w:val="00EC1031"/>
    <w:rsid w:val="00F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7771"/>
  <w15:chartTrackingRefBased/>
  <w15:docId w15:val="{8452963D-25DF-47FF-BBD9-373A637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4</cp:revision>
  <dcterms:created xsi:type="dcterms:W3CDTF">2023-12-05T11:18:00Z</dcterms:created>
  <dcterms:modified xsi:type="dcterms:W3CDTF">2023-12-05T11:53:00Z</dcterms:modified>
</cp:coreProperties>
</file>